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BB" w:rsidRDefault="00FC45BB">
      <w:pPr>
        <w:rPr>
          <w:b/>
          <w:sz w:val="40"/>
          <w:szCs w:val="40"/>
          <w:lang w:val="en-US"/>
        </w:rPr>
      </w:pPr>
      <w:r w:rsidRPr="00FC45BB">
        <w:rPr>
          <w:b/>
          <w:sz w:val="40"/>
          <w:szCs w:val="40"/>
          <w:lang w:val="en-US"/>
        </w:rPr>
        <w:t>M</w:t>
      </w:r>
      <w:r>
        <w:rPr>
          <w:b/>
          <w:sz w:val="40"/>
          <w:szCs w:val="40"/>
          <w:lang w:val="en-US"/>
        </w:rPr>
        <w:t>arine Weather Resources Summary</w:t>
      </w:r>
    </w:p>
    <w:p w:rsidR="00FC45BB" w:rsidRPr="00FC45BB" w:rsidRDefault="00FC45BB">
      <w:pPr>
        <w:rPr>
          <w:b/>
          <w:sz w:val="40"/>
          <w:szCs w:val="40"/>
          <w:lang w:val="en-US"/>
        </w:rPr>
      </w:pPr>
      <w:r w:rsidRPr="00FC45BB">
        <w:rPr>
          <w:bCs/>
        </w:rPr>
        <w:drawing>
          <wp:anchor distT="0" distB="0" distL="114300" distR="114300" simplePos="0" relativeHeight="251660288" behindDoc="0" locked="0" layoutInCell="1" allowOverlap="1" wp14:anchorId="7B2847AF" wp14:editId="642E7C07">
            <wp:simplePos x="0" y="0"/>
            <wp:positionH relativeFrom="column">
              <wp:posOffset>5010785</wp:posOffset>
            </wp:positionH>
            <wp:positionV relativeFrom="paragraph">
              <wp:posOffset>292100</wp:posOffset>
            </wp:positionV>
            <wp:extent cx="843915" cy="822960"/>
            <wp:effectExtent l="0" t="0" r="0" b="0"/>
            <wp:wrapNone/>
            <wp:docPr id="88" name="Shap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Shape 88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84391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5BB">
        <w:rPr>
          <w:bCs/>
        </w:rPr>
        <w:drawing>
          <wp:anchor distT="0" distB="0" distL="114300" distR="114300" simplePos="0" relativeHeight="251659264" behindDoc="0" locked="0" layoutInCell="1" allowOverlap="1" wp14:anchorId="188E6D00" wp14:editId="348EC529">
            <wp:simplePos x="0" y="0"/>
            <wp:positionH relativeFrom="rightMargin">
              <wp:posOffset>-52070</wp:posOffset>
            </wp:positionH>
            <wp:positionV relativeFrom="paragraph">
              <wp:posOffset>292100</wp:posOffset>
            </wp:positionV>
            <wp:extent cx="624205" cy="827405"/>
            <wp:effectExtent l="0" t="0" r="4445" b="0"/>
            <wp:wrapNone/>
            <wp:docPr id="87" name="Shap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Shape 87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6242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00" w:rsidRDefault="00FC45BB" w:rsidP="00FC45BB">
      <w:pPr>
        <w:rPr>
          <w:bCs/>
          <w:lang w:val="en-US"/>
        </w:rPr>
      </w:pPr>
      <w:r w:rsidRPr="00FC45BB">
        <w:rPr>
          <w:bCs/>
          <w:lang w:val="en-US"/>
        </w:rPr>
        <w:t xml:space="preserve">B.C. Marine Weather Online Resource collecting the two books by Owen Lange. </w:t>
      </w:r>
      <w:hyperlink r:id="rId9" w:history="1">
        <w:r w:rsidRPr="00B062E7">
          <w:rPr>
            <w:rStyle w:val="Hyperlink"/>
            <w:bCs/>
            <w:lang w:val="en-US"/>
          </w:rPr>
          <w:t>https://publications.gc.ca/collections/collection_2016/eccc/En56-240-3-2015-eng.pdf</w:t>
        </w:r>
      </w:hyperlink>
    </w:p>
    <w:p w:rsidR="00FC45BB" w:rsidRDefault="00FC45BB" w:rsidP="00FC45BB">
      <w:pPr>
        <w:rPr>
          <w:bCs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247143</wp:posOffset>
            </wp:positionV>
            <wp:extent cx="723265" cy="907415"/>
            <wp:effectExtent l="0" t="0" r="63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BB" w:rsidRDefault="00FC45BB" w:rsidP="00FC45BB">
      <w:pPr>
        <w:rPr>
          <w:bCs/>
          <w:lang w:val="en-US"/>
        </w:rPr>
      </w:pPr>
      <w:r>
        <w:rPr>
          <w:bCs/>
          <w:lang w:val="en-US"/>
        </w:rPr>
        <w:t xml:space="preserve">B.C. Marine Weather Guide. </w:t>
      </w:r>
    </w:p>
    <w:p w:rsidR="00FC45BB" w:rsidRPr="00FC45BB" w:rsidRDefault="00FC45BB" w:rsidP="00FC45BB">
      <w:pPr>
        <w:rPr>
          <w:bCs/>
        </w:rPr>
      </w:pPr>
      <w:hyperlink r:id="rId11" w:history="1">
        <w:r w:rsidRPr="00B062E7">
          <w:rPr>
            <w:rStyle w:val="Hyperlink"/>
            <w:bCs/>
            <w:lang w:val="en-US"/>
          </w:rPr>
          <w:t>https://publications.gc.ca/collections/collection_2014/ec/En56-233-2013-eng.pdf</w:t>
        </w:r>
      </w:hyperlink>
    </w:p>
    <w:p w:rsidR="00FC45BB" w:rsidRDefault="00FC45BB"/>
    <w:p w:rsidR="00FC45BB" w:rsidRDefault="00FC45BB">
      <w:r>
        <w:t>Guide to Environment</w:t>
      </w:r>
      <w:r w:rsidR="005204FC">
        <w:t xml:space="preserve"> and Climate Change</w:t>
      </w:r>
      <w:bookmarkStart w:id="0" w:name="_GoBack"/>
      <w:bookmarkEnd w:id="0"/>
      <w:r>
        <w:t xml:space="preserve"> Canada Marine Forecasts.</w:t>
      </w:r>
    </w:p>
    <w:p w:rsidR="00FC45BB" w:rsidRDefault="00FC45BB">
      <w:hyperlink r:id="rId12" w:history="1">
        <w:r w:rsidRPr="00B062E7">
          <w:rPr>
            <w:rStyle w:val="Hyperlink"/>
            <w:lang w:val="en-US"/>
          </w:rPr>
          <w:t>https://www.canada.ca/en/environment-climate-change/services/general-marine-weather-information/publications/guide-forecasts.html</w:t>
        </w:r>
      </w:hyperlink>
    </w:p>
    <w:p w:rsidR="00FC45BB" w:rsidRDefault="00FC45BB">
      <w:r w:rsidRPr="00FC45BB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2658416</wp:posOffset>
            </wp:positionH>
            <wp:positionV relativeFrom="paragraph">
              <wp:posOffset>145511</wp:posOffset>
            </wp:positionV>
            <wp:extent cx="918279" cy="803494"/>
            <wp:effectExtent l="0" t="0" r="0" b="0"/>
            <wp:wrapNone/>
            <wp:docPr id="2050" name="Picture 2" descr="https://images.prismic.io/avalancheca/8973c403-6b3f-445c-969e-3cf2717b4971_Avalanche-PSPC-AVALANCHE-202201091200-00000-cor_v0.png?auto=compress,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images.prismic.io/avalancheca/8973c403-6b3f-445c-969e-3cf2717b4971_Avalanche-PSPC-AVALANCHE-202201091200-00000-cor_v0.png?auto=compress,forma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79" cy="8034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BB" w:rsidRDefault="00FC45BB">
      <w:r>
        <w:t>Daily Weather Blog on Avalanche Canada.</w:t>
      </w:r>
    </w:p>
    <w:p w:rsidR="00FC45BB" w:rsidRDefault="00FC45BB">
      <w:hyperlink r:id="rId14" w:history="1">
        <w:r w:rsidRPr="00B062E7">
          <w:rPr>
            <w:rStyle w:val="Hyperlink"/>
          </w:rPr>
          <w:t>https://www.avalanche.ca/weather/forecast</w:t>
        </w:r>
      </w:hyperlink>
    </w:p>
    <w:p w:rsidR="00FC45BB" w:rsidRDefault="00FC45BB"/>
    <w:p w:rsidR="00FC45BB" w:rsidRDefault="005204FC"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3175</wp:posOffset>
            </wp:positionV>
            <wp:extent cx="1128395" cy="7791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5BB">
        <w:t>Vizaweb High Resolution Model Viewer.</w:t>
      </w:r>
    </w:p>
    <w:p w:rsidR="005204FC" w:rsidRDefault="005204FC" w:rsidP="005204FC">
      <w:r>
        <w:t xml:space="preserve">User: vizaweb, Password: </w:t>
      </w:r>
      <w:r w:rsidRPr="005204FC">
        <w:rPr>
          <w:bCs/>
        </w:rPr>
        <w:t>Bewaziv16!</w:t>
      </w:r>
    </w:p>
    <w:p w:rsidR="00FC45BB" w:rsidRPr="00FC45BB" w:rsidRDefault="00FC45BB">
      <w:pPr>
        <w:rPr>
          <w:bCs/>
        </w:rPr>
      </w:pPr>
      <w:hyperlink r:id="rId16" w:history="1">
        <w:r w:rsidRPr="00FC45BB">
          <w:rPr>
            <w:rStyle w:val="Hyperlink"/>
            <w:bCs/>
          </w:rPr>
          <w:t>http://weather.gc.ca/vizaweb/</w:t>
        </w:r>
      </w:hyperlink>
    </w:p>
    <w:p w:rsidR="00FC45BB" w:rsidRDefault="00FC45BB"/>
    <w:p w:rsidR="005204FC" w:rsidRDefault="005204FC">
      <w:r>
        <w:t>Phone Number to talk to an Environment and Climate Change Canada Marine Meteorologist.</w:t>
      </w:r>
    </w:p>
    <w:p w:rsidR="00000000" w:rsidRPr="005204FC" w:rsidRDefault="005204FC" w:rsidP="005204FC">
      <w:r w:rsidRPr="005204FC">
        <w:rPr>
          <w:lang w:val="en-US"/>
        </w:rPr>
        <w:t>(5am to 9pm weekdays, 6am to 6pm weekends &amp; holidays)</w:t>
      </w:r>
    </w:p>
    <w:p w:rsidR="00000000" w:rsidRPr="005204FC" w:rsidRDefault="005204FC" w:rsidP="005204FC">
      <w:r w:rsidRPr="005204FC">
        <w:rPr>
          <w:lang w:val="en-US"/>
        </w:rPr>
        <w:t>1-844-505-2525</w:t>
      </w:r>
    </w:p>
    <w:p w:rsidR="005204FC" w:rsidRDefault="005204FC"/>
    <w:p w:rsidR="00FC45BB" w:rsidRPr="00FC45BB" w:rsidRDefault="00FC45BB"/>
    <w:sectPr w:rsidR="00FC45BB" w:rsidRPr="00FC4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FC" w:rsidRDefault="005204FC" w:rsidP="005204FC">
      <w:pPr>
        <w:spacing w:after="0" w:line="240" w:lineRule="auto"/>
      </w:pPr>
      <w:r>
        <w:separator/>
      </w:r>
    </w:p>
  </w:endnote>
  <w:endnote w:type="continuationSeparator" w:id="0">
    <w:p w:rsidR="005204FC" w:rsidRDefault="005204FC" w:rsidP="0052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FC" w:rsidRDefault="005204FC" w:rsidP="005204FC">
      <w:pPr>
        <w:spacing w:after="0" w:line="240" w:lineRule="auto"/>
      </w:pPr>
      <w:r>
        <w:separator/>
      </w:r>
    </w:p>
  </w:footnote>
  <w:footnote w:type="continuationSeparator" w:id="0">
    <w:p w:rsidR="005204FC" w:rsidRDefault="005204FC" w:rsidP="0052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E3D7C"/>
    <w:multiLevelType w:val="hybridMultilevel"/>
    <w:tmpl w:val="E8BAB334"/>
    <w:lvl w:ilvl="0" w:tplc="83FE33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A02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64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28E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63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AAF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F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E88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4F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C267E"/>
    <w:multiLevelType w:val="hybridMultilevel"/>
    <w:tmpl w:val="DFF675E8"/>
    <w:lvl w:ilvl="0" w:tplc="CBD06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86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CB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61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EF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06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4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2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4C473E"/>
    <w:multiLevelType w:val="hybridMultilevel"/>
    <w:tmpl w:val="B7D040EE"/>
    <w:lvl w:ilvl="0" w:tplc="51C2D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A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68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26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89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4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E5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AF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0C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B"/>
    <w:rsid w:val="005204FC"/>
    <w:rsid w:val="00E12C13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97CC4"/>
  <w15:chartTrackingRefBased/>
  <w15:docId w15:val="{879E2532-55D3-4965-8DB3-E7DAFA6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5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55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0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02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canada.ca/en/environment-climate-change/services/general-marine-weather-information/publications/guide-forecast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ather.gc.ca/vizawe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tions.gc.ca/collections/collection_2014/ec/En56-233-2013-eng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ublications.gc.ca/collections/collection_2016/eccc/En56-240-3-2015-eng.pdf" TargetMode="External"/><Relationship Id="rId14" Type="http://schemas.openxmlformats.org/officeDocument/2006/relationships/hyperlink" Target="https://www.avalanche.ca/weather/forec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MacDonald,Ross (ECCC)</dc:creator>
  <cp:keywords/>
  <dc:description/>
  <cp:lastModifiedBy>MacDonald,Ross (ECCC)</cp:lastModifiedBy>
  <cp:revision>1</cp:revision>
  <dcterms:created xsi:type="dcterms:W3CDTF">2022-01-11T20:04:00Z</dcterms:created>
  <dcterms:modified xsi:type="dcterms:W3CDTF">2022-01-11T20:17:00Z</dcterms:modified>
</cp:coreProperties>
</file>